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Leasing maszyn leśnych - co warto wiedzieć?</w:t>
      </w:r>
    </w:p>
    <w:p>
      <w:pPr>
        <w:spacing w:before="0" w:after="500" w:line="264" w:lineRule="auto"/>
      </w:pPr>
      <w:r>
        <w:rPr>
          <w:rFonts w:ascii="calibri" w:hAnsi="calibri" w:eastAsia="calibri" w:cs="calibri"/>
          <w:sz w:val="36"/>
          <w:szCs w:val="36"/>
          <w:b/>
        </w:rPr>
        <w:t xml:space="preserve">W naszym artykule dowiesz się jak uzyskać leasing maszyn leśnych i nie tylko. Zachęcamy do zapoznania się z artykułem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Leasing maszyn leśnych - jak go uzyskać?</w:t>
      </w:r>
    </w:p>
    <w:p>
      <w:pPr>
        <w:spacing w:before="0" w:after="300"/>
      </w:pPr>
      <w:r>
        <w:rPr>
          <w:rFonts w:ascii="calibri" w:hAnsi="calibri" w:eastAsia="calibri" w:cs="calibri"/>
          <w:sz w:val="24"/>
          <w:szCs w:val="24"/>
        </w:rPr>
        <w:t xml:space="preserve">Leasing jest to forma finansowania dla firm oraz jednoosobowych działalności, dzięki której możliwe jest rozwijanie swojego biznesu. Leasingować można wiele produktów, między innymi możliwy jest leasing samochodów czy </w:t>
      </w:r>
      <w:hyperlink r:id="rId7" w:history="1">
        <w:r>
          <w:rPr>
            <w:rFonts w:ascii="calibri" w:hAnsi="calibri" w:eastAsia="calibri" w:cs="calibri"/>
            <w:color w:val="0000FF"/>
            <w:sz w:val="24"/>
            <w:szCs w:val="24"/>
            <w:u w:val="single"/>
          </w:rPr>
          <w:t xml:space="preserve">leasing maszyn leśnych</w:t>
        </w:r>
      </w:hyperlink>
      <w:r>
        <w:rPr>
          <w:rFonts w:ascii="calibri" w:hAnsi="calibri" w:eastAsia="calibri" w:cs="calibri"/>
          <w:sz w:val="24"/>
          <w:szCs w:val="24"/>
        </w:rPr>
        <w:t xml:space="preserve">, bądź akcesoriów biurowych.</w:t>
      </w:r>
    </w:p>
    <w:p>
      <w:pPr>
        <w:spacing w:before="0" w:after="500" w:line="264" w:lineRule="auto"/>
      </w:pPr>
      <w:r>
        <w:rPr>
          <w:rFonts w:ascii="calibri" w:hAnsi="calibri" w:eastAsia="calibri" w:cs="calibri"/>
          <w:sz w:val="36"/>
          <w:szCs w:val="36"/>
          <w:b/>
        </w:rPr>
        <w:t xml:space="preserve">Leasing dla każdego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osobą, która prowadzi działalność bądź też przedsiębiorstwo wymagające specjalistycznych maszyn leśnych z pewnością zadowoli cię fakt, iż </w:t>
      </w:r>
      <w:r>
        <w:rPr>
          <w:rFonts w:ascii="calibri" w:hAnsi="calibri" w:eastAsia="calibri" w:cs="calibri"/>
          <w:sz w:val="24"/>
          <w:szCs w:val="24"/>
          <w:b/>
        </w:rPr>
        <w:t xml:space="preserve">leasing maszyn leśnych</w:t>
      </w:r>
      <w:r>
        <w:rPr>
          <w:rFonts w:ascii="calibri" w:hAnsi="calibri" w:eastAsia="calibri" w:cs="calibri"/>
          <w:sz w:val="24"/>
          <w:szCs w:val="24"/>
        </w:rPr>
        <w:t xml:space="preserve"> jest jak najbardziej możliwy. Nawet w momencie, w którym twoja firma stosunkowo niedługo prowadzi swoją działalność. Niemniej jednak by uzyskać dobrą ofertę leasingową warto skontaktować się ze specjalistą, który nie tylko przeanalizuje oferty, które uzyskałeś ale także pomoże Ci wybrać tę najkorzystniejszą.</w:t>
      </w:r>
    </w:p>
    <w:p>
      <w:pPr>
        <w:spacing w:before="0" w:after="500" w:line="264" w:lineRule="auto"/>
      </w:pPr>
      <w:r>
        <w:rPr>
          <w:rFonts w:ascii="calibri" w:hAnsi="calibri" w:eastAsia="calibri" w:cs="calibri"/>
          <w:sz w:val="36"/>
          <w:szCs w:val="36"/>
          <w:b/>
        </w:rPr>
        <w:t xml:space="preserve">Leasing maszyn leśnych</w:t>
      </w:r>
    </w:p>
    <w:p>
      <w:pPr>
        <w:spacing w:before="0" w:after="300"/>
      </w:pPr>
      <w:r>
        <w:rPr>
          <w:rFonts w:ascii="calibri" w:hAnsi="calibri" w:eastAsia="calibri" w:cs="calibri"/>
          <w:sz w:val="24"/>
          <w:szCs w:val="24"/>
        </w:rPr>
        <w:t xml:space="preserve">Oczywistym jest, iż specjalistyczny doradca leasingowy pomoże nam nie tylko uzyskać</w:t>
      </w:r>
      <w:r>
        <w:rPr>
          <w:rFonts w:ascii="calibri" w:hAnsi="calibri" w:eastAsia="calibri" w:cs="calibri"/>
          <w:sz w:val="24"/>
          <w:szCs w:val="24"/>
          <w:i/>
          <w:iCs/>
        </w:rPr>
        <w:t xml:space="preserve"> leasing maszyn leśnych</w:t>
      </w:r>
      <w:r>
        <w:rPr>
          <w:rFonts w:ascii="calibri" w:hAnsi="calibri" w:eastAsia="calibri" w:cs="calibri"/>
          <w:sz w:val="24"/>
          <w:szCs w:val="24"/>
        </w:rPr>
        <w:t xml:space="preserve"> ale także leasing na przykład kampera, żurawia, lokomotywy, samochodów ciężarowych i wielu innych produktów, które niezbędne są do tego by rozwijać swój biznes, uposażyć swojego, nowego pracownika czy też po prostu rozpocząc na przykład nowy sektor działalności dla swojego przedsiębiorstwa.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ason.pl/leasing-maszyn-lesnych-harwesterow-forwarder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2026-02-04T08:20:33+01:00</dcterms:created>
  <dcterms:modified xsi:type="dcterms:W3CDTF">2026-02-04T08:20:33+01:00</dcterms:modified>
</cp:coreProperties>
</file>

<file path=docProps/custom.xml><?xml version="1.0" encoding="utf-8"?>
<Properties xmlns="http://schemas.openxmlformats.org/officeDocument/2006/custom-properties" xmlns:vt="http://schemas.openxmlformats.org/officeDocument/2006/docPropsVTypes"/>
</file>