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Leasing online - szybki i wygodny sposób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Branża leasingowa z roku na rok coraz bardziej się rozwija, dając nam dostęp do coraz to lepszych udogodnień. W dzisiejszych czasach coraz bardziej popularny staje się &lt;strong&gt;leasing online&lt;/strong&gt;, którego zorganizowanie zajmuje tylko kwadrans. Brzmi ciekawie?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Leasing online, a tradycyjny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Standardowy proces zamyka się w trzech krokach. Wymaga złożenia odpowiednich dokumentów, podpisania i uruchomienia umowy. Dla ułatwienia, pierwszy i ostatni krok dokonywane są przez internet. Aby uniknąć wychodzenia z domu lub biura, skan lub zdjęcia wniosku przesyłane są drogą mailową. Koniecznym może okazać się dostarczenie oryginału wszystkich dokumentów, jednak najczęściej dzieje się to podczas podpisywania umowy. </w:t>
      </w:r>
      <w:r>
        <w:rPr>
          <w:rFonts w:ascii="calibri" w:hAnsi="calibri" w:eastAsia="calibri" w:cs="calibri"/>
          <w:sz w:val="24"/>
          <w:szCs w:val="24"/>
          <w:b/>
        </w:rPr>
        <w:t xml:space="preserve">Leasing online</w:t>
      </w:r>
      <w:r>
        <w:rPr>
          <w:rFonts w:ascii="calibri" w:hAnsi="calibri" w:eastAsia="calibri" w:cs="calibri"/>
          <w:sz w:val="24"/>
          <w:szCs w:val="24"/>
        </w:rPr>
        <w:t xml:space="preserve"> natomiast to rozwiązanie bardziej nowoczesne i komfortowe. Dlaczego?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Leasing online - dlaczego jest lepszy?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Dużo wygodniejszy i sprawniejszy jest jednak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leasing online</w:t>
      </w:r>
      <w:r>
        <w:rPr>
          <w:rFonts w:ascii="calibri" w:hAnsi="calibri" w:eastAsia="calibri" w:cs="calibri"/>
          <w:sz w:val="24"/>
          <w:szCs w:val="24"/>
        </w:rPr>
        <w:t xml:space="preserve">, który jest jednocześnie gwarancją komfortu i zadowolenia. Cały proces zostanie domknięty bardzo szybko, a decyzję o przyznaniu dostaniesz w około 15 minut. Cały proces jest bardzo prosty i nie wymaga dużego zaangażowania. Co ważne, zakres tego leasingu jest również bardzo szeroki i obejmuje produkty różnego typu: sprzęt komputerowy, RTV, meble, maszyny i wiele wiele innych. Inną zaletą całego procesu jest fakt, że jest on dostępny 24h na dobę, przez cały tydzień. Unikasz również dodatkowych kosztów związanych z ubezpieczeniem, czy przygotowaniem wszystkich etapów postępowania. Dokonasz go już od pierwszego dnia działalności, musisz jedynie posiadać minimum 10% wkład własny oraz dobrą historię w bazach danych.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19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leasing online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coś dla Ciebie, dowiedz się więcej na ten temat z naszej strony internetowej, na której dokładnie przedstawiamy cały proces!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Zapraszamy!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www.leason.pl/leasing-online-jak-dziala-i-co-zalatwisz-przez-interne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2026-08-29T08:30:57+02:00</dcterms:created>
  <dcterms:modified xsi:type="dcterms:W3CDTF">2026-08-29T08:30:57+02:00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