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Linia leasingowa - co to jest i jak mi może pomóc?</w:t>
      </w:r>
    </w:p>
    <w:p>
      <w:pPr>
        <w:spacing w:before="0" w:after="500" w:line="264" w:lineRule="auto"/>
      </w:pPr>
      <w:r>
        <w:rPr>
          <w:rFonts w:ascii="calibri" w:hAnsi="calibri" w:eastAsia="calibri" w:cs="calibri"/>
          <w:sz w:val="36"/>
          <w:szCs w:val="36"/>
          <w:b/>
        </w:rPr>
        <w:t xml:space="preserve">&lt;strong&gt;Linia leasingowa&lt;/strong&gt; to rozwiązanie przygotowane z myślą o małych i średnich przedsiębiorcach. Dzięki niej można poprawić warunki rozwoju naszej firmy, a także uprościć wiele kwestii biurokratycznych.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Linia leasingowa - prosty sposób na regularne finansowanie</w:t>
      </w:r>
    </w:p>
    <w:p>
      <w:pPr>
        <w:spacing w:before="0" w:after="300"/>
      </w:pPr>
      <w:r>
        <w:rPr>
          <w:rFonts w:ascii="calibri" w:hAnsi="calibri" w:eastAsia="calibri" w:cs="calibri"/>
          <w:sz w:val="24"/>
          <w:szCs w:val="24"/>
          <w:b/>
        </w:rPr>
        <w:t xml:space="preserve">Linia leasingowa</w:t>
      </w:r>
      <w:r>
        <w:rPr>
          <w:rFonts w:ascii="calibri" w:hAnsi="calibri" w:eastAsia="calibri" w:cs="calibri"/>
          <w:sz w:val="24"/>
          <w:szCs w:val="24"/>
        </w:rPr>
        <w:t xml:space="preserve"> to największa kwota jaką firma leasingowa może się zaangażować w regularne finansowanie potrzeb leasingobiorcy, określone oczywiście umową. Ogromną zaletą takiego rozwiązania jest uproszczenie całego procesu. Zamiast składać wniosek i przygotowywać dokumentację przy każdym nowym zakupie, można zawrzeć umowę na dłuższy czas, aby dokonywać zakupów określonych w regulaminie.</w:t>
      </w:r>
    </w:p>
    <w:p>
      <w:pPr>
        <w:spacing w:before="0" w:after="500" w:line="264" w:lineRule="auto"/>
      </w:pPr>
      <w:r>
        <w:rPr>
          <w:rFonts w:ascii="calibri" w:hAnsi="calibri" w:eastAsia="calibri" w:cs="calibri"/>
          <w:sz w:val="36"/>
          <w:szCs w:val="36"/>
          <w:b/>
        </w:rPr>
        <w:t xml:space="preserve">Linia leasingowa - najważniejsze informacje</w:t>
      </w:r>
    </w:p>
    <w:p>
      <w:pPr>
        <w:spacing w:before="0" w:after="300"/>
      </w:pPr>
      <w:r>
        <w:rPr>
          <w:rFonts w:ascii="calibri" w:hAnsi="calibri" w:eastAsia="calibri" w:cs="calibri"/>
          <w:sz w:val="24"/>
          <w:szCs w:val="24"/>
          <w:i/>
          <w:iCs/>
        </w:rPr>
        <w:t xml:space="preserve">Linia leasingowa</w:t>
      </w:r>
      <w:r>
        <w:rPr>
          <w:rFonts w:ascii="calibri" w:hAnsi="calibri" w:eastAsia="calibri" w:cs="calibri"/>
          <w:sz w:val="24"/>
          <w:szCs w:val="24"/>
        </w:rPr>
        <w:t xml:space="preserve"> przyznawana jest na okres dwunastu miesięcy. Możesz więc co miesiąc dokupywać potrzebne produkty, aż do wyczerpania limitu. Jest to rozwiązanie stworzone na potrzeby drobnych firm, które często dokonują zakupów, potrzebują stałego źródła finansowania do zapewnienia ciągłego rozwoju swojego biznesu. Niewątpliwe skorzystają z tego rozwiązania ci, którzy chcą mieć pełną kontrolę nad swoim budżetem i planować wydatki do przodu.</w:t>
      </w:r>
    </w:p>
    <w:p>
      <w:pPr>
        <w:spacing w:before="0" w:after="500" w:line="264" w:lineRule="auto"/>
      </w:pPr>
      <w:r>
        <w:rPr>
          <w:rFonts w:ascii="calibri" w:hAnsi="calibri" w:eastAsia="calibri" w:cs="calibri"/>
          <w:sz w:val="36"/>
          <w:szCs w:val="36"/>
          <w:b/>
        </w:rPr>
        <w:t xml:space="preserve">Więcej kreatywności, mniej biurokracji. </w:t>
      </w:r>
    </w:p>
    <w:p>
      <w:pPr>
        <w:spacing w:before="0" w:after="300"/>
      </w:pPr>
      <w:r>
        <w:rPr>
          <w:rFonts w:ascii="calibri" w:hAnsi="calibri" w:eastAsia="calibri" w:cs="calibri"/>
          <w:sz w:val="24"/>
          <w:szCs w:val="24"/>
        </w:rPr>
        <w:t xml:space="preserve">Podsumowując, </w:t>
      </w:r>
      <w:hyperlink r:id="rId7" w:history="1">
        <w:r>
          <w:rPr>
            <w:rFonts w:ascii="calibri" w:hAnsi="calibri" w:eastAsia="calibri" w:cs="calibri"/>
            <w:color w:val="0000FF"/>
            <w:sz w:val="24"/>
            <w:szCs w:val="24"/>
            <w:u w:val="single"/>
          </w:rPr>
          <w:t xml:space="preserve">linie leasingowa</w:t>
        </w:r>
      </w:hyperlink>
      <w:r>
        <w:rPr>
          <w:rFonts w:ascii="calibri" w:hAnsi="calibri" w:eastAsia="calibri" w:cs="calibri"/>
          <w:sz w:val="24"/>
          <w:szCs w:val="24"/>
        </w:rPr>
        <w:t xml:space="preserve"> daje dużo większą kreatywność, jeśli chodzi o wykorzystywanie środków z leasingu. Znacząco też upraszcza papierologię, redukując do niezbędnego minimum biurokrację. Służyć to ma przede wszystkim niewielkim podmiotom, które nie mogą sobie pozwolić na zatrudnianie sztabu ludzi, który by zajmował by się z ramienia firmy takimi kwestiami.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son.pl/limit-leasing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2026-07-14T23:54:10+02:00</dcterms:created>
  <dcterms:modified xsi:type="dcterms:W3CDTF">2026-07-14T23:54:10+02:00</dcterms:modified>
</cp:coreProperties>
</file>

<file path=docProps/custom.xml><?xml version="1.0" encoding="utf-8"?>
<Properties xmlns="http://schemas.openxmlformats.org/officeDocument/2006/custom-properties" xmlns:vt="http://schemas.openxmlformats.org/officeDocument/2006/docPropsVTypes"/>
</file>